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Default="0050763D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201</w:t>
      </w:r>
      <w:r w:rsidR="0059108D">
        <w:rPr>
          <w:rFonts w:ascii="Arial Black" w:hAnsi="Arial Black"/>
          <w:b/>
          <w:sz w:val="44"/>
          <w:szCs w:val="44"/>
          <w:lang w:val="en-US"/>
        </w:rPr>
        <w:t>9</w:t>
      </w:r>
      <w:r w:rsidR="00483423">
        <w:rPr>
          <w:rFonts w:ascii="Arial Black" w:hAnsi="Arial Black"/>
          <w:b/>
          <w:sz w:val="44"/>
          <w:szCs w:val="44"/>
        </w:rPr>
        <w:t xml:space="preserve">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C53FE6" w:rsidRDefault="00C53FE6" w:rsidP="00C53FE6">
      <w:pPr>
        <w:jc w:val="center"/>
        <w:rPr>
          <w:b/>
          <w:sz w:val="36"/>
          <w:szCs w:val="36"/>
        </w:rPr>
      </w:pPr>
      <w:r w:rsidRPr="00C53FE6">
        <w:rPr>
          <w:b/>
          <w:sz w:val="36"/>
          <w:szCs w:val="36"/>
        </w:rPr>
        <w:t>Івано-Франкі</w:t>
      </w:r>
      <w:r w:rsidR="0092775D">
        <w:rPr>
          <w:b/>
          <w:sz w:val="36"/>
          <w:szCs w:val="36"/>
        </w:rPr>
        <w:t>в</w:t>
      </w:r>
      <w:r w:rsidRPr="00C53FE6">
        <w:rPr>
          <w:b/>
          <w:sz w:val="36"/>
          <w:szCs w:val="36"/>
        </w:rPr>
        <w:t>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664A90" w:rsidRDefault="0059108D" w:rsidP="0066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світлі реформи Нової української школи п</w:t>
      </w:r>
      <w:r w:rsidR="00664A90">
        <w:rPr>
          <w:sz w:val="28"/>
          <w:szCs w:val="28"/>
        </w:rPr>
        <w:t xml:space="preserve">еред бібліотекою інституту післядипломної педагогічної освіти </w:t>
      </w:r>
      <w:r w:rsidR="0048570B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 xml:space="preserve">стоїть ряд важливих завдань : </w:t>
      </w:r>
      <w:r w:rsidR="0048570B">
        <w:rPr>
          <w:sz w:val="28"/>
          <w:szCs w:val="28"/>
        </w:rPr>
        <w:t xml:space="preserve">інформаційне </w:t>
      </w:r>
      <w:r w:rsidR="00664A90">
        <w:rPr>
          <w:sz w:val="28"/>
          <w:szCs w:val="28"/>
        </w:rPr>
        <w:t xml:space="preserve">забезпечення </w:t>
      </w:r>
      <w:r w:rsidR="0048570B">
        <w:rPr>
          <w:sz w:val="28"/>
          <w:szCs w:val="28"/>
        </w:rPr>
        <w:t xml:space="preserve">навчального процесу інституту, інформаційно-бібліографічне супроводження методичної діяльності працівників інституту, наукової діяльності викладацького складу, </w:t>
      </w:r>
      <w:r w:rsidR="000E2CA7">
        <w:rPr>
          <w:sz w:val="28"/>
          <w:szCs w:val="28"/>
        </w:rPr>
        <w:t>фахових потреб педагогічних кадрів області;</w:t>
      </w:r>
      <w:r w:rsidR="0048570B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всебічне с</w:t>
      </w:r>
      <w:r w:rsidR="001E036C">
        <w:rPr>
          <w:sz w:val="28"/>
          <w:szCs w:val="28"/>
        </w:rPr>
        <w:t>прияння підвищенню професійного та</w:t>
      </w:r>
      <w:r w:rsidR="00664A90">
        <w:rPr>
          <w:sz w:val="28"/>
          <w:szCs w:val="28"/>
        </w:rPr>
        <w:t xml:space="preserve"> освітнього рівня </w:t>
      </w:r>
      <w:r w:rsidR="0048570B">
        <w:rPr>
          <w:sz w:val="28"/>
          <w:szCs w:val="28"/>
        </w:rPr>
        <w:t xml:space="preserve">слухачів курсів </w:t>
      </w:r>
      <w:r w:rsidR="00664A90">
        <w:rPr>
          <w:sz w:val="28"/>
          <w:szCs w:val="28"/>
        </w:rPr>
        <w:t>шляхом надання вільного до</w:t>
      </w:r>
      <w:r w:rsidR="00EA410D">
        <w:rPr>
          <w:sz w:val="28"/>
          <w:szCs w:val="28"/>
        </w:rPr>
        <w:t xml:space="preserve">ступу до </w:t>
      </w:r>
      <w:r w:rsidR="001E036C">
        <w:rPr>
          <w:sz w:val="28"/>
          <w:szCs w:val="28"/>
        </w:rPr>
        <w:t>фахової</w:t>
      </w:r>
      <w:r w:rsidR="00EA410D">
        <w:rPr>
          <w:sz w:val="28"/>
          <w:szCs w:val="28"/>
        </w:rPr>
        <w:t xml:space="preserve"> інформації; </w:t>
      </w:r>
      <w:r w:rsidR="00664A90">
        <w:rPr>
          <w:sz w:val="28"/>
          <w:szCs w:val="28"/>
        </w:rPr>
        <w:t xml:space="preserve">використання </w:t>
      </w:r>
      <w:r w:rsidR="00EA410D">
        <w:rPr>
          <w:sz w:val="28"/>
          <w:szCs w:val="28"/>
        </w:rPr>
        <w:t xml:space="preserve">в  роботі </w:t>
      </w:r>
      <w:r w:rsidR="00664A90">
        <w:rPr>
          <w:sz w:val="28"/>
          <w:szCs w:val="28"/>
        </w:rPr>
        <w:t xml:space="preserve">сучасних інформаційно-комунікаційних </w:t>
      </w:r>
      <w:r w:rsidR="00664A90" w:rsidRPr="006A395C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технологій, за</w:t>
      </w:r>
      <w:r w:rsidR="00EA410D">
        <w:rPr>
          <w:sz w:val="28"/>
          <w:szCs w:val="28"/>
        </w:rPr>
        <w:t xml:space="preserve">стосування електронних ресурсів; збереження та поповнення фонду бібліотеки фаховою </w:t>
      </w:r>
      <w:r w:rsidR="001E036C">
        <w:rPr>
          <w:sz w:val="28"/>
          <w:szCs w:val="28"/>
        </w:rPr>
        <w:t>літературою;</w:t>
      </w:r>
      <w:r w:rsidR="00EA410D">
        <w:rPr>
          <w:sz w:val="28"/>
          <w:szCs w:val="28"/>
        </w:rPr>
        <w:t xml:space="preserve"> просвітницько-культурологічна діяльність.</w:t>
      </w:r>
    </w:p>
    <w:p w:rsidR="00664A90" w:rsidRDefault="00664A90" w:rsidP="00664A90">
      <w:pPr>
        <w:jc w:val="both"/>
        <w:rPr>
          <w:sz w:val="28"/>
          <w:szCs w:val="28"/>
        </w:rPr>
      </w:pPr>
      <w:r w:rsidRPr="00893250">
        <w:rPr>
          <w:sz w:val="28"/>
          <w:szCs w:val="28"/>
        </w:rPr>
        <w:t>Реалізація основних завдань бібліотеки, як інформаційного центру, здійснюватиметься шляхом активізації бібліотечного інформаційного обслуговування:</w:t>
      </w:r>
    </w:p>
    <w:p w:rsidR="00664A90" w:rsidRPr="003E412A" w:rsidRDefault="00664A90" w:rsidP="00664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(комплектування та облік бібліотечного фонду),</w:t>
      </w:r>
    </w:p>
    <w:p w:rsidR="00664A90" w:rsidRPr="003E412A" w:rsidRDefault="00664A90" w:rsidP="00664A90">
      <w:pPr>
        <w:jc w:val="both"/>
        <w:rPr>
          <w:sz w:val="28"/>
          <w:szCs w:val="28"/>
        </w:rPr>
      </w:pPr>
      <w:r w:rsidRPr="003E412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надання кваліфікованих бібліотечних послуг користувачам,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250">
        <w:rPr>
          <w:sz w:val="28"/>
          <w:szCs w:val="28"/>
        </w:rPr>
        <w:t xml:space="preserve"> </w:t>
      </w:r>
      <w:r w:rsidR="005652A9">
        <w:rPr>
          <w:sz w:val="28"/>
          <w:szCs w:val="28"/>
        </w:rPr>
        <w:t>раціонального</w:t>
      </w:r>
      <w:r w:rsidR="009E6312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розкриття бібліотечних ресурсів та наданням доступу до них</w:t>
      </w:r>
      <w:r>
        <w:rPr>
          <w:sz w:val="28"/>
          <w:szCs w:val="28"/>
        </w:rPr>
        <w:t xml:space="preserve"> </w:t>
      </w:r>
      <w:r w:rsidR="00A46323">
        <w:rPr>
          <w:sz w:val="28"/>
          <w:szCs w:val="28"/>
        </w:rPr>
        <w:t xml:space="preserve">: </w:t>
      </w:r>
      <w:r>
        <w:rPr>
          <w:sz w:val="28"/>
          <w:szCs w:val="28"/>
        </w:rPr>
        <w:t>каталогізація</w:t>
      </w:r>
      <w:r w:rsidR="00A46323">
        <w:rPr>
          <w:sz w:val="28"/>
          <w:szCs w:val="28"/>
        </w:rPr>
        <w:t xml:space="preserve"> документів у електронній формі</w:t>
      </w:r>
      <w:r w:rsidRPr="00893250">
        <w:rPr>
          <w:sz w:val="28"/>
          <w:szCs w:val="28"/>
        </w:rPr>
        <w:t>, інформаційно-комунікаційної діяльності з використанням сучасних електронних засобів</w:t>
      </w:r>
      <w:r w:rsidR="00A46323">
        <w:rPr>
          <w:sz w:val="28"/>
          <w:szCs w:val="28"/>
        </w:rPr>
        <w:t>,</w:t>
      </w:r>
      <w:r>
        <w:rPr>
          <w:sz w:val="28"/>
          <w:szCs w:val="28"/>
        </w:rPr>
        <w:t xml:space="preserve"> ведення сайту бібліотеки, </w:t>
      </w:r>
      <w:r w:rsidR="003B22E0">
        <w:rPr>
          <w:sz w:val="28"/>
          <w:szCs w:val="28"/>
        </w:rPr>
        <w:t>використання</w:t>
      </w:r>
      <w:r w:rsidR="00A46323">
        <w:rPr>
          <w:sz w:val="28"/>
          <w:szCs w:val="28"/>
        </w:rPr>
        <w:t xml:space="preserve"> електронної бібліотеки</w:t>
      </w:r>
      <w:r>
        <w:rPr>
          <w:sz w:val="28"/>
          <w:szCs w:val="28"/>
        </w:rPr>
        <w:t xml:space="preserve">, 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-інформаційно-бібліографічн</w:t>
      </w:r>
      <w:r w:rsidR="009E6312">
        <w:rPr>
          <w:sz w:val="28"/>
          <w:szCs w:val="28"/>
        </w:rPr>
        <w:t>ої роботи</w:t>
      </w:r>
      <w:r>
        <w:rPr>
          <w:sz w:val="28"/>
          <w:szCs w:val="28"/>
        </w:rPr>
        <w:t xml:space="preserve"> :</w:t>
      </w:r>
      <w:r w:rsidRPr="00893250">
        <w:rPr>
          <w:sz w:val="28"/>
          <w:szCs w:val="28"/>
        </w:rPr>
        <w:t xml:space="preserve"> індивідуальної та групової інформації, застосування традиційних наочних форм інформування, популяризації  бібліографічних знань, підтримки навчальної, самоосвітньої, творчої пізнавальної активності слухачів курсів, </w:t>
      </w:r>
    </w:p>
    <w:p w:rsidR="00664A90" w:rsidRDefault="00A46323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-науково-методичної роботи: </w:t>
      </w:r>
      <w:r w:rsidR="00664A90">
        <w:rPr>
          <w:sz w:val="28"/>
          <w:szCs w:val="28"/>
        </w:rPr>
        <w:t>участь у курсовій підготовці бібліотекарів шкіл області, організації і проведенні семінарів, професійних конкурсів, надання індивідуальних та групових консультацій з питань організації інформаційно-комунікаційного обслуговування користувачів),</w:t>
      </w:r>
    </w:p>
    <w:p w:rsidR="00664A90" w:rsidRDefault="00664A90" w:rsidP="00664A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-управлінської</w:t>
      </w:r>
      <w:proofErr w:type="spellEnd"/>
      <w:r>
        <w:rPr>
          <w:sz w:val="28"/>
          <w:szCs w:val="28"/>
        </w:rPr>
        <w:t xml:space="preserve"> діяльнос</w:t>
      </w:r>
      <w:r w:rsidR="00A46323">
        <w:rPr>
          <w:sz w:val="28"/>
          <w:szCs w:val="28"/>
        </w:rPr>
        <w:t>ті :</w:t>
      </w:r>
      <w:r>
        <w:rPr>
          <w:sz w:val="28"/>
          <w:szCs w:val="28"/>
        </w:rPr>
        <w:t>підготовки планово-звітної документації, обліку роботи, підвищення кваліфіка</w:t>
      </w:r>
      <w:r w:rsidR="00A46323">
        <w:rPr>
          <w:sz w:val="28"/>
          <w:szCs w:val="28"/>
        </w:rPr>
        <w:t>ції працівників бібліотеки тощо</w:t>
      </w:r>
      <w:r>
        <w:rPr>
          <w:sz w:val="28"/>
          <w:szCs w:val="28"/>
        </w:rPr>
        <w:t>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-техніко-технологічної роботи</w:t>
      </w:r>
      <w:r w:rsidR="00A46323">
        <w:rPr>
          <w:sz w:val="28"/>
          <w:szCs w:val="28"/>
        </w:rPr>
        <w:t xml:space="preserve"> : </w:t>
      </w:r>
      <w:r w:rsidR="004A5CF0">
        <w:rPr>
          <w:sz w:val="28"/>
          <w:szCs w:val="28"/>
        </w:rPr>
        <w:t>розвит</w:t>
      </w:r>
      <w:r w:rsidR="00B611A3">
        <w:rPr>
          <w:sz w:val="28"/>
          <w:szCs w:val="28"/>
        </w:rPr>
        <w:t>о</w:t>
      </w:r>
      <w:r>
        <w:rPr>
          <w:sz w:val="28"/>
          <w:szCs w:val="28"/>
        </w:rPr>
        <w:t>к матеріально-технічної бази бібліотеки, застосування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ютерних технологій, </w:t>
      </w:r>
      <w:proofErr w:type="spellStart"/>
      <w:r w:rsidR="001E036C">
        <w:rPr>
          <w:sz w:val="28"/>
          <w:szCs w:val="28"/>
        </w:rPr>
        <w:lastRenderedPageBreak/>
        <w:t>естетичн</w:t>
      </w:r>
      <w:r w:rsidR="004A5CF0">
        <w:rPr>
          <w:sz w:val="28"/>
          <w:szCs w:val="28"/>
          <w:lang w:val="en-US"/>
        </w:rPr>
        <w:t>juj</w:t>
      </w:r>
      <w:proofErr w:type="spellEnd"/>
      <w:r w:rsidR="001E036C">
        <w:rPr>
          <w:sz w:val="28"/>
          <w:szCs w:val="28"/>
        </w:rPr>
        <w:t xml:space="preserve"> оформлення читального залу, </w:t>
      </w:r>
      <w:r>
        <w:rPr>
          <w:sz w:val="28"/>
          <w:szCs w:val="28"/>
        </w:rPr>
        <w:t>підтримання приміщення бібліотеки та фонд</w:t>
      </w:r>
      <w:r w:rsidR="00A46323">
        <w:rPr>
          <w:sz w:val="28"/>
          <w:szCs w:val="28"/>
        </w:rPr>
        <w:t>у у належному санітарному стані</w:t>
      </w:r>
      <w:r>
        <w:rPr>
          <w:sz w:val="28"/>
          <w:szCs w:val="28"/>
        </w:rPr>
        <w:t>.</w:t>
      </w: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9F5ADF">
        <w:rPr>
          <w:b/>
          <w:sz w:val="28"/>
          <w:szCs w:val="28"/>
        </w:rPr>
        <w:t xml:space="preserve"> 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2234"/>
      </w:tblGrid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20ECD" w:rsidRPr="0040566A" w:rsidRDefault="00320ECD" w:rsidP="00320ECD">
            <w:pPr>
              <w:jc w:val="both"/>
              <w:rPr>
                <w:sz w:val="28"/>
                <w:szCs w:val="28"/>
              </w:rPr>
            </w:pPr>
            <w:r w:rsidRPr="0040566A">
              <w:rPr>
                <w:sz w:val="28"/>
                <w:szCs w:val="28"/>
              </w:rPr>
              <w:t>Робота з реорганізації книжкового фонду, а саме:</w:t>
            </w:r>
          </w:p>
        </w:tc>
        <w:tc>
          <w:tcPr>
            <w:tcW w:w="2234" w:type="dxa"/>
          </w:tcPr>
          <w:p w:rsidR="00320ECD" w:rsidRDefault="00320ECD" w:rsidP="00664A90">
            <w:pPr>
              <w:rPr>
                <w:sz w:val="28"/>
                <w:szCs w:val="28"/>
              </w:rPr>
            </w:pP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0ECD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  <w:r w:rsidRPr="00BC730E">
              <w:rPr>
                <w:sz w:val="28"/>
                <w:szCs w:val="28"/>
              </w:rPr>
              <w:t>звільнення від застарілої за змістом та фізично зношеної літератури</w:t>
            </w:r>
          </w:p>
        </w:tc>
        <w:tc>
          <w:tcPr>
            <w:tcW w:w="2234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прим.</w:t>
            </w: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20ECD" w:rsidRPr="00BC730E" w:rsidRDefault="00D06979" w:rsidP="00320E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2C7F">
              <w:rPr>
                <w:sz w:val="28"/>
                <w:szCs w:val="28"/>
              </w:rPr>
              <w:t>истематизування</w:t>
            </w:r>
            <w:r w:rsidR="00320ECD">
              <w:rPr>
                <w:sz w:val="28"/>
                <w:szCs w:val="28"/>
              </w:rPr>
              <w:t xml:space="preserve"> та розста</w:t>
            </w:r>
            <w:r w:rsidR="006E2C7F">
              <w:rPr>
                <w:sz w:val="28"/>
                <w:szCs w:val="28"/>
              </w:rPr>
              <w:t>новка</w:t>
            </w:r>
            <w:r w:rsidR="00320ECD">
              <w:rPr>
                <w:sz w:val="28"/>
                <w:szCs w:val="28"/>
              </w:rPr>
              <w:t xml:space="preserve"> фонд</w:t>
            </w:r>
            <w:r w:rsidR="006E2C7F">
              <w:rPr>
                <w:sz w:val="28"/>
                <w:szCs w:val="28"/>
              </w:rPr>
              <w:t>у</w:t>
            </w:r>
            <w:r w:rsidR="00320ECD">
              <w:rPr>
                <w:sz w:val="28"/>
                <w:szCs w:val="28"/>
              </w:rPr>
              <w:t xml:space="preserve"> історичної, художньої (вітчизняної та зарубіжної) літератури, довідкової та словникової. </w:t>
            </w:r>
          </w:p>
          <w:p w:rsidR="00320ECD" w:rsidRPr="00BC730E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C7F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Всього</w:t>
            </w:r>
          </w:p>
          <w:p w:rsidR="00320ECD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320ECD">
              <w:rPr>
                <w:sz w:val="28"/>
                <w:szCs w:val="28"/>
              </w:rPr>
              <w:t>000 прим.</w:t>
            </w:r>
          </w:p>
        </w:tc>
      </w:tr>
      <w:tr w:rsidR="006E2C7F" w:rsidTr="00320ECD">
        <w:tc>
          <w:tcPr>
            <w:tcW w:w="817" w:type="dxa"/>
          </w:tcPr>
          <w:p w:rsidR="006E2C7F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E2C7F" w:rsidRPr="0059108D" w:rsidRDefault="006E2C7F" w:rsidP="006E2C7F">
            <w:pPr>
              <w:pStyle w:val="a6"/>
              <w:jc w:val="both"/>
              <w:rPr>
                <w:sz w:val="28"/>
                <w:szCs w:val="28"/>
              </w:rPr>
            </w:pPr>
            <w:r w:rsidRPr="0059108D">
              <w:rPr>
                <w:sz w:val="28"/>
                <w:szCs w:val="28"/>
              </w:rPr>
              <w:t xml:space="preserve">оформлення нових книжкових роздільників </w:t>
            </w:r>
            <w:r>
              <w:rPr>
                <w:sz w:val="28"/>
                <w:szCs w:val="28"/>
              </w:rPr>
              <w:t xml:space="preserve">до вказаних фондів </w:t>
            </w:r>
            <w:r w:rsidRPr="0059108D">
              <w:rPr>
                <w:sz w:val="28"/>
                <w:szCs w:val="28"/>
              </w:rPr>
              <w:t xml:space="preserve">у відповідності до нової системи класифікації    </w:t>
            </w:r>
          </w:p>
          <w:p w:rsidR="006E2C7F" w:rsidRDefault="006E2C7F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C7F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</w:tr>
    </w:tbl>
    <w:p w:rsidR="00664A90" w:rsidRPr="00893250" w:rsidRDefault="00664A90" w:rsidP="00664A90">
      <w:pPr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69"/>
        <w:gridCol w:w="4858"/>
        <w:gridCol w:w="1459"/>
        <w:gridCol w:w="1418"/>
        <w:gridCol w:w="1451"/>
      </w:tblGrid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59" w:type="dxa"/>
          </w:tcPr>
          <w:p w:rsidR="00664A90" w:rsidRPr="00785522" w:rsidRDefault="004C3E98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</w:t>
            </w:r>
            <w:r w:rsidR="0059108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451" w:type="dxa"/>
          </w:tcPr>
          <w:p w:rsidR="00664A90" w:rsidRPr="006C0B52" w:rsidRDefault="004C3E98" w:rsidP="004C3E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План 201</w:t>
            </w:r>
            <w:r w:rsidR="006C0B52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2E6D40">
        <w:tc>
          <w:tcPr>
            <w:tcW w:w="669" w:type="dxa"/>
          </w:tcPr>
          <w:p w:rsidR="00664A90" w:rsidRDefault="00B9467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40566A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40566A">
              <w:rPr>
                <w:b/>
                <w:sz w:val="28"/>
                <w:szCs w:val="28"/>
              </w:rPr>
              <w:t>Надходження у фонд.  Всього книг 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88052E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664A90" w:rsidRPr="0080493B" w:rsidRDefault="0088052E" w:rsidP="0017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51" w:type="dxa"/>
          </w:tcPr>
          <w:p w:rsidR="00664A90" w:rsidRDefault="008805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CE2C29" w:rsidP="00CE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</w:t>
            </w:r>
            <w:r w:rsidR="00664A90">
              <w:rPr>
                <w:sz w:val="28"/>
                <w:szCs w:val="28"/>
              </w:rPr>
              <w:t>едагогічної</w:t>
            </w:r>
          </w:p>
        </w:tc>
        <w:tc>
          <w:tcPr>
            <w:tcW w:w="1459" w:type="dxa"/>
          </w:tcPr>
          <w:p w:rsidR="00664A90" w:rsidRDefault="009A2A6C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664A90" w:rsidRPr="0080493B" w:rsidRDefault="0088052E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51" w:type="dxa"/>
          </w:tcPr>
          <w:p w:rsidR="00664A90" w:rsidRDefault="00CE2C2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4A90" w:rsidTr="002E6D40">
        <w:trPr>
          <w:trHeight w:val="457"/>
        </w:trPr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</w:t>
            </w:r>
          </w:p>
        </w:tc>
        <w:tc>
          <w:tcPr>
            <w:tcW w:w="1459" w:type="dxa"/>
          </w:tcPr>
          <w:p w:rsidR="00664A90" w:rsidRDefault="008805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88052E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80493B" w:rsidRDefault="0080493B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88052E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64A90" w:rsidTr="002E6D40">
        <w:tc>
          <w:tcPr>
            <w:tcW w:w="66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59" w:type="dxa"/>
          </w:tcPr>
          <w:p w:rsidR="00664A90" w:rsidRDefault="008805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</w:tcPr>
          <w:p w:rsidR="00664A90" w:rsidRPr="009A2A6C" w:rsidRDefault="008805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3569</w:t>
            </w:r>
          </w:p>
        </w:tc>
        <w:tc>
          <w:tcPr>
            <w:tcW w:w="1451" w:type="dxa"/>
          </w:tcPr>
          <w:p w:rsidR="00664A90" w:rsidRDefault="0040566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052E">
              <w:rPr>
                <w:sz w:val="28"/>
                <w:szCs w:val="28"/>
              </w:rPr>
              <w:t>000</w:t>
            </w:r>
          </w:p>
        </w:tc>
      </w:tr>
      <w:tr w:rsidR="00664A90" w:rsidTr="002E6D40">
        <w:tc>
          <w:tcPr>
            <w:tcW w:w="669" w:type="dxa"/>
          </w:tcPr>
          <w:p w:rsidR="00664A90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(бібліогр</w:t>
            </w:r>
            <w:r w:rsidR="000A6400">
              <w:rPr>
                <w:sz w:val="28"/>
                <w:szCs w:val="28"/>
              </w:rPr>
              <w:t>аф</w:t>
            </w:r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59" w:type="dxa"/>
          </w:tcPr>
          <w:p w:rsidR="00664A90" w:rsidRPr="006C0B52" w:rsidRDefault="006C0B52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418" w:type="dxa"/>
          </w:tcPr>
          <w:p w:rsidR="00664A90" w:rsidRPr="006C0B52" w:rsidRDefault="006C0B52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51" w:type="dxa"/>
          </w:tcPr>
          <w:p w:rsidR="00664A90" w:rsidRPr="006C0B52" w:rsidRDefault="006C0B52" w:rsidP="00A463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664A90" w:rsidRPr="006C0B52" w:rsidRDefault="006C0B52" w:rsidP="00A27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1451" w:type="dxa"/>
          </w:tcPr>
          <w:p w:rsidR="00664A90" w:rsidRPr="006C0B52" w:rsidRDefault="006C0B52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571"/>
        <w:gridCol w:w="3888"/>
        <w:gridCol w:w="1327"/>
        <w:gridCol w:w="1905"/>
        <w:gridCol w:w="2164"/>
      </w:tblGrid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664A90" w:rsidRPr="00656163" w:rsidRDefault="00664A90" w:rsidP="00003BDA">
            <w:pPr>
              <w:rPr>
                <w:sz w:val="28"/>
                <w:szCs w:val="28"/>
              </w:rPr>
            </w:pPr>
            <w:r w:rsidRPr="00656163">
              <w:rPr>
                <w:sz w:val="28"/>
                <w:szCs w:val="28"/>
              </w:rPr>
              <w:t>Продовж</w:t>
            </w:r>
            <w:r w:rsidR="00B241AF" w:rsidRPr="00656163">
              <w:rPr>
                <w:sz w:val="28"/>
                <w:szCs w:val="28"/>
              </w:rPr>
              <w:t>ити</w:t>
            </w:r>
            <w:r w:rsidRPr="00656163">
              <w:rPr>
                <w:sz w:val="28"/>
                <w:szCs w:val="28"/>
              </w:rPr>
              <w:t xml:space="preserve"> робот</w:t>
            </w:r>
            <w:r w:rsidR="00B241AF" w:rsidRPr="00656163">
              <w:rPr>
                <w:sz w:val="28"/>
                <w:szCs w:val="28"/>
              </w:rPr>
              <w:t>у</w:t>
            </w:r>
            <w:r w:rsidRPr="00656163">
              <w:rPr>
                <w:sz w:val="28"/>
                <w:szCs w:val="28"/>
              </w:rPr>
              <w:t xml:space="preserve">  з організації бібліотечних ресурсів</w:t>
            </w:r>
            <w:r w:rsidR="00B241AF" w:rsidRPr="00656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88" w:type="dxa"/>
          </w:tcPr>
          <w:p w:rsidR="00664A90" w:rsidRDefault="002E6D4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64A90" w:rsidRPr="00893250">
              <w:rPr>
                <w:sz w:val="28"/>
                <w:szCs w:val="28"/>
              </w:rPr>
              <w:t>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передплати періодичних видань, замовлень з видавництв, авторських  та благодійних  внесків.</w:t>
            </w:r>
          </w:p>
        </w:tc>
        <w:tc>
          <w:tcPr>
            <w:tcW w:w="1327" w:type="dxa"/>
          </w:tcPr>
          <w:p w:rsidR="00664A90" w:rsidRPr="005F5C78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05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Л.</w:t>
            </w:r>
            <w:proofErr w:type="spellStart"/>
            <w:r w:rsidRPr="00210D95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327" w:type="dxa"/>
          </w:tcPr>
          <w:p w:rsidR="00664A90" w:rsidRPr="006C0B52" w:rsidRDefault="00A273EC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6C0B52">
              <w:rPr>
                <w:sz w:val="28"/>
                <w:szCs w:val="28"/>
                <w:lang w:val="en-US"/>
              </w:rPr>
              <w:t>0</w:t>
            </w:r>
          </w:p>
          <w:p w:rsidR="00121E2E" w:rsidRPr="00210D95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8" w:type="dxa"/>
          </w:tcPr>
          <w:p w:rsidR="00664A90" w:rsidRDefault="001E57CD" w:rsidP="002E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</w:t>
            </w:r>
            <w:r w:rsidR="00664A90">
              <w:rPr>
                <w:sz w:val="28"/>
                <w:szCs w:val="28"/>
              </w:rPr>
              <w:t xml:space="preserve">, сумарний </w:t>
            </w:r>
            <w:r w:rsidR="0045373E">
              <w:rPr>
                <w:sz w:val="28"/>
                <w:szCs w:val="28"/>
              </w:rPr>
              <w:t>облік, технічна</w:t>
            </w:r>
            <w:r w:rsidR="00664A90">
              <w:rPr>
                <w:sz w:val="28"/>
                <w:szCs w:val="28"/>
              </w:rPr>
              <w:t xml:space="preserve"> та бібліографічн</w:t>
            </w:r>
            <w:r w:rsidR="0045373E">
              <w:rPr>
                <w:sz w:val="28"/>
                <w:szCs w:val="28"/>
              </w:rPr>
              <w:t>а</w:t>
            </w:r>
            <w:r w:rsidR="00664A90">
              <w:rPr>
                <w:sz w:val="28"/>
                <w:szCs w:val="28"/>
              </w:rPr>
              <w:t xml:space="preserve"> оброб</w:t>
            </w:r>
            <w:r w:rsidR="0045373E">
              <w:rPr>
                <w:sz w:val="28"/>
                <w:szCs w:val="28"/>
              </w:rPr>
              <w:t>ка</w:t>
            </w:r>
            <w:r w:rsidR="00664A90">
              <w:rPr>
                <w:sz w:val="28"/>
                <w:szCs w:val="28"/>
              </w:rPr>
              <w:t xml:space="preserve"> нових документів</w:t>
            </w:r>
          </w:p>
        </w:tc>
        <w:tc>
          <w:tcPr>
            <w:tcW w:w="1327" w:type="dxa"/>
          </w:tcPr>
          <w:p w:rsidR="00664A90" w:rsidRDefault="006C0B5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46323">
              <w:rPr>
                <w:sz w:val="28"/>
                <w:szCs w:val="28"/>
              </w:rPr>
              <w:t>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4A5CF0" w:rsidRPr="004A5CF0" w:rsidRDefault="004A5CF0" w:rsidP="00DE07F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Default="005F5C7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Pr="004A5CF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  <w:r w:rsidR="004A5CF0">
              <w:rPr>
                <w:sz w:val="28"/>
                <w:szCs w:val="28"/>
                <w:lang w:val="en-US"/>
              </w:rPr>
              <w:t xml:space="preserve"> </w:t>
            </w:r>
            <w:r w:rsidR="00656163">
              <w:rPr>
                <w:sz w:val="28"/>
                <w:szCs w:val="28"/>
              </w:rPr>
              <w:t xml:space="preserve">і </w:t>
            </w:r>
            <w:r w:rsidR="004A5CF0">
              <w:rPr>
                <w:sz w:val="28"/>
                <w:szCs w:val="28"/>
              </w:rPr>
              <w:t>журналі обліку</w:t>
            </w:r>
          </w:p>
        </w:tc>
        <w:tc>
          <w:tcPr>
            <w:tcW w:w="1327" w:type="dxa"/>
          </w:tcPr>
          <w:p w:rsidR="00D949DD" w:rsidRDefault="002E6D40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="00E6780A">
              <w:rPr>
                <w:sz w:val="28"/>
                <w:szCs w:val="28"/>
              </w:rPr>
              <w:t>компл</w:t>
            </w:r>
            <w:proofErr w:type="spellEnd"/>
            <w:r w:rsidR="00E6780A">
              <w:rPr>
                <w:sz w:val="28"/>
                <w:szCs w:val="28"/>
              </w:rPr>
              <w:t>.</w:t>
            </w:r>
          </w:p>
          <w:p w:rsidR="00450DF1" w:rsidRDefault="00450DF1" w:rsidP="00450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4A5CF0" w:rsidTr="00275B20">
        <w:tc>
          <w:tcPr>
            <w:tcW w:w="571" w:type="dxa"/>
          </w:tcPr>
          <w:p w:rsidR="004A5CF0" w:rsidRDefault="004A5CF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4A5CF0" w:rsidRDefault="004A5CF0" w:rsidP="00DE07F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A5CF0" w:rsidRDefault="004A5CF0" w:rsidP="00450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4A5CF0" w:rsidRDefault="004A5CF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A5CF0" w:rsidRDefault="004A5CF0" w:rsidP="00DE07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F96491" w:rsidRDefault="00664A90" w:rsidP="00664A90">
      <w:pPr>
        <w:jc w:val="both"/>
        <w:rPr>
          <w:b/>
          <w:sz w:val="28"/>
          <w:szCs w:val="28"/>
          <w:lang w:val="ru-RU"/>
        </w:rPr>
      </w:pPr>
      <w:r w:rsidRPr="00F96491"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417"/>
        <w:gridCol w:w="1418"/>
        <w:gridCol w:w="1383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E6780A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  <w:p w:rsidR="00664A90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F5C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383" w:type="dxa"/>
          </w:tcPr>
          <w:p w:rsidR="00E6780A" w:rsidRDefault="00664A90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664A90" w:rsidRDefault="00664A90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F5C78">
              <w:rPr>
                <w:b/>
                <w:sz w:val="28"/>
                <w:szCs w:val="28"/>
              </w:rPr>
              <w:t>9</w:t>
            </w:r>
          </w:p>
        </w:tc>
      </w:tr>
      <w:tr w:rsidR="00664A90" w:rsidTr="00DE07F5">
        <w:tc>
          <w:tcPr>
            <w:tcW w:w="675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417" w:type="dxa"/>
          </w:tcPr>
          <w:p w:rsidR="00664A90" w:rsidRPr="00051635" w:rsidRDefault="00E6780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664A90" w:rsidRPr="00112068" w:rsidRDefault="005F5C78" w:rsidP="009B6C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664A90" w:rsidRPr="00051635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664A90" w:rsidRPr="00F82C0E" w:rsidRDefault="00664A90" w:rsidP="004C3E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678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</w:tcPr>
          <w:p w:rsidR="00664A90" w:rsidRPr="005F5C78" w:rsidRDefault="005F5C78" w:rsidP="00E6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83" w:type="dxa"/>
          </w:tcPr>
          <w:p w:rsidR="00664A90" w:rsidRPr="004C3E98" w:rsidRDefault="005F5C78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417" w:type="dxa"/>
          </w:tcPr>
          <w:p w:rsidR="00664A90" w:rsidRPr="00051635" w:rsidRDefault="00664A90" w:rsidP="004C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Pr="00051635" w:rsidRDefault="00D949DD" w:rsidP="005F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F5C78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Pr="00051635" w:rsidRDefault="005F5C78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417" w:type="dxa"/>
          </w:tcPr>
          <w:p w:rsidR="00664A90" w:rsidRPr="00051635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</w:p>
        </w:tc>
        <w:tc>
          <w:tcPr>
            <w:tcW w:w="1418" w:type="dxa"/>
          </w:tcPr>
          <w:p w:rsidR="00664A90" w:rsidRPr="00D949DD" w:rsidRDefault="005F5C78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383" w:type="dxa"/>
          </w:tcPr>
          <w:p w:rsidR="00664A90" w:rsidRPr="00051635" w:rsidRDefault="005F5C78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</w:t>
            </w:r>
            <w:r w:rsidR="008B2E03">
              <w:rPr>
                <w:sz w:val="28"/>
                <w:szCs w:val="28"/>
              </w:rPr>
              <w:t xml:space="preserve"> </w:t>
            </w:r>
            <w:r w:rsidRPr="00F847F7">
              <w:rPr>
                <w:sz w:val="28"/>
                <w:szCs w:val="28"/>
              </w:rPr>
              <w:t>(книговидача: користувачів)</w:t>
            </w:r>
          </w:p>
        </w:tc>
        <w:tc>
          <w:tcPr>
            <w:tcW w:w="1417" w:type="dxa"/>
          </w:tcPr>
          <w:p w:rsidR="00664A90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C6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64A90" w:rsidRPr="00051635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664A90" w:rsidRPr="00D949DD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Інформаційно-бібліографічне обслуговування (кількість довідок)</w:t>
            </w:r>
          </w:p>
        </w:tc>
        <w:tc>
          <w:tcPr>
            <w:tcW w:w="1417" w:type="dxa"/>
          </w:tcPr>
          <w:p w:rsidR="00664A90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64A90" w:rsidRPr="00051635" w:rsidRDefault="001966C6" w:rsidP="0019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64A90" w:rsidRPr="00051635" w:rsidRDefault="001966C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 xml:space="preserve">Кількість </w:t>
            </w:r>
            <w:r w:rsidR="000D192B">
              <w:rPr>
                <w:sz w:val="28"/>
                <w:szCs w:val="28"/>
              </w:rPr>
              <w:t xml:space="preserve">групових </w:t>
            </w:r>
            <w:r w:rsidRPr="00F847F7">
              <w:rPr>
                <w:sz w:val="28"/>
                <w:szCs w:val="28"/>
              </w:rPr>
              <w:t>абонентів інформації</w:t>
            </w:r>
          </w:p>
        </w:tc>
        <w:tc>
          <w:tcPr>
            <w:tcW w:w="1417" w:type="dxa"/>
          </w:tcPr>
          <w:p w:rsidR="00664A90" w:rsidRPr="009B6C67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64A90" w:rsidRDefault="006E2C7F" w:rsidP="0037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64A90" w:rsidRPr="00E467C8" w:rsidRDefault="006E2C7F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0D192B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бібліографічних списків  всього</w:t>
            </w:r>
          </w:p>
        </w:tc>
        <w:tc>
          <w:tcPr>
            <w:tcW w:w="1417" w:type="dxa"/>
          </w:tcPr>
          <w:p w:rsidR="00664A90" w:rsidRDefault="001966C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64A90" w:rsidRDefault="001966C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7F"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64A90" w:rsidRDefault="000D192B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664A90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A3187" w:rsidRPr="00F96491" w:rsidRDefault="00242A23" w:rsidP="001966C6">
            <w:pPr>
              <w:rPr>
                <w:sz w:val="28"/>
                <w:szCs w:val="28"/>
              </w:rPr>
            </w:pPr>
            <w:r w:rsidRPr="00F96491">
              <w:rPr>
                <w:sz w:val="28"/>
                <w:szCs w:val="28"/>
              </w:rPr>
              <w:t>Н</w:t>
            </w:r>
            <w:r w:rsidR="004C3E98" w:rsidRPr="00F96491">
              <w:rPr>
                <w:sz w:val="28"/>
                <w:szCs w:val="28"/>
              </w:rPr>
              <w:t>ада</w:t>
            </w:r>
            <w:r w:rsidRPr="00F96491">
              <w:rPr>
                <w:sz w:val="28"/>
                <w:szCs w:val="28"/>
              </w:rPr>
              <w:t>ння</w:t>
            </w:r>
            <w:r w:rsidR="004C3E98" w:rsidRPr="00F96491">
              <w:rPr>
                <w:sz w:val="28"/>
                <w:szCs w:val="28"/>
              </w:rPr>
              <w:t xml:space="preserve"> </w:t>
            </w:r>
            <w:r w:rsidR="00664A90" w:rsidRPr="00F96491">
              <w:rPr>
                <w:sz w:val="28"/>
                <w:szCs w:val="28"/>
              </w:rPr>
              <w:t xml:space="preserve"> </w:t>
            </w:r>
            <w:r w:rsidR="004C3E98" w:rsidRPr="00F96491">
              <w:rPr>
                <w:sz w:val="28"/>
                <w:szCs w:val="28"/>
              </w:rPr>
              <w:t>бібліотечн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>, бібліографічн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та інформаційн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послуг</w:t>
            </w:r>
            <w:r w:rsidR="008A3187" w:rsidRPr="00F96491">
              <w:rPr>
                <w:sz w:val="28"/>
                <w:szCs w:val="28"/>
              </w:rPr>
              <w:t xml:space="preserve"> для всіх </w:t>
            </w:r>
            <w:r w:rsidR="00664A90" w:rsidRPr="00F96491">
              <w:rPr>
                <w:sz w:val="28"/>
                <w:szCs w:val="28"/>
              </w:rPr>
              <w:t>категорі</w:t>
            </w:r>
            <w:r w:rsidR="008A3187" w:rsidRPr="00F96491">
              <w:rPr>
                <w:sz w:val="28"/>
                <w:szCs w:val="28"/>
              </w:rPr>
              <w:t>й</w:t>
            </w:r>
            <w:r w:rsidR="00664A90" w:rsidRPr="00F96491">
              <w:rPr>
                <w:sz w:val="28"/>
                <w:szCs w:val="28"/>
              </w:rPr>
              <w:t xml:space="preserve"> працівників освіти області, враховуючі їхні профес</w:t>
            </w:r>
            <w:r w:rsidR="004C3E98" w:rsidRPr="00F96491">
              <w:rPr>
                <w:sz w:val="28"/>
                <w:szCs w:val="28"/>
              </w:rPr>
              <w:t>ійні, наукові, освітні потреби</w:t>
            </w:r>
          </w:p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</w:t>
            </w:r>
            <w:r w:rsidR="00664A90" w:rsidRPr="009F5ADF">
              <w:rPr>
                <w:sz w:val="28"/>
                <w:szCs w:val="28"/>
              </w:rPr>
              <w:t>блік</w:t>
            </w:r>
            <w:r>
              <w:rPr>
                <w:sz w:val="28"/>
                <w:szCs w:val="28"/>
              </w:rPr>
              <w:t>у</w:t>
            </w:r>
            <w:r w:rsidR="00664A90" w:rsidRPr="009F5ADF">
              <w:rPr>
                <w:sz w:val="28"/>
                <w:szCs w:val="28"/>
              </w:rPr>
              <w:t xml:space="preserve"> роботи з користувачами у </w:t>
            </w:r>
            <w:r w:rsidR="00664A90">
              <w:rPr>
                <w:sz w:val="28"/>
                <w:szCs w:val="28"/>
              </w:rPr>
              <w:t>щоденнику бібліотеки та фіксація</w:t>
            </w:r>
            <w:r w:rsidR="00664A90"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 w:rsidR="00664A90">
              <w:rPr>
                <w:sz w:val="28"/>
                <w:szCs w:val="28"/>
              </w:rPr>
              <w:t xml:space="preserve"> </w:t>
            </w:r>
            <w:r w:rsidR="00664A90" w:rsidRPr="009F5ADF">
              <w:rPr>
                <w:sz w:val="28"/>
                <w:szCs w:val="28"/>
              </w:rPr>
              <w:t>галузевих та загальної</w:t>
            </w:r>
            <w:r w:rsidR="00664A90">
              <w:rPr>
                <w:sz w:val="28"/>
                <w:szCs w:val="28"/>
              </w:rPr>
              <w:t xml:space="preserve"> книговидач</w:t>
            </w:r>
            <w:r w:rsidR="00664A90" w:rsidRPr="009F5ADF">
              <w:rPr>
                <w:sz w:val="28"/>
                <w:szCs w:val="28"/>
              </w:rPr>
              <w:t>, кількість виданих довідок</w:t>
            </w:r>
            <w:r w:rsidR="00664A90"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664A90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>чам з пошуку , підбору інформації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 </w:t>
            </w:r>
            <w:r w:rsidR="004A5CF0">
              <w:rPr>
                <w:sz w:val="28"/>
                <w:szCs w:val="28"/>
              </w:rPr>
              <w:t xml:space="preserve">формування </w:t>
            </w:r>
            <w:r>
              <w:rPr>
                <w:sz w:val="28"/>
                <w:szCs w:val="28"/>
              </w:rPr>
              <w:t xml:space="preserve">списків 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 w:rsidR="008A3187">
              <w:rPr>
                <w:sz w:val="28"/>
                <w:szCs w:val="28"/>
              </w:rPr>
              <w:t>у</w:t>
            </w:r>
            <w:r w:rsidR="008B2E03">
              <w:rPr>
                <w:sz w:val="28"/>
                <w:szCs w:val="28"/>
              </w:rPr>
              <w:t>, видача літератури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Січень-жовтень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консультацій з питань користування пошуковою системою  електронного каталогу 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ІІІ.    Інформаційно-методичне забезпечення діяльності ІППО та       бібліографічна робота.</w:t>
      </w:r>
    </w:p>
    <w:p w:rsidR="00E3476D" w:rsidRDefault="00664A90" w:rsidP="00664A90">
      <w:pPr>
        <w:rPr>
          <w:sz w:val="28"/>
          <w:szCs w:val="28"/>
        </w:rPr>
      </w:pPr>
      <w:r>
        <w:rPr>
          <w:sz w:val="28"/>
          <w:szCs w:val="28"/>
        </w:rPr>
        <w:t xml:space="preserve">Форми роботи для  досягнення вказаної мети планується застосовувати різноманітні: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</w:t>
      </w:r>
      <w:r w:rsidR="001966C6">
        <w:rPr>
          <w:sz w:val="28"/>
          <w:szCs w:val="28"/>
        </w:rPr>
        <w:t>продуктів</w:t>
      </w:r>
      <w:r>
        <w:rPr>
          <w:sz w:val="28"/>
          <w:szCs w:val="28"/>
        </w:rPr>
        <w:t>, інформування за вибірковим принципом розповсюдження інформації</w:t>
      </w:r>
      <w:r w:rsidR="008B2E03">
        <w:rPr>
          <w:sz w:val="28"/>
          <w:szCs w:val="28"/>
        </w:rPr>
        <w:t xml:space="preserve"> (Індивідуальна робота)</w:t>
      </w:r>
      <w:r>
        <w:rPr>
          <w:sz w:val="28"/>
          <w:szCs w:val="28"/>
        </w:rPr>
        <w:t>, диференційоване  обслуговування різних груп користувачів</w:t>
      </w:r>
      <w:r w:rsidR="008B2E03">
        <w:rPr>
          <w:sz w:val="28"/>
          <w:szCs w:val="28"/>
        </w:rPr>
        <w:t xml:space="preserve"> (групова робота)</w:t>
      </w:r>
      <w:r>
        <w:rPr>
          <w:sz w:val="28"/>
          <w:szCs w:val="28"/>
        </w:rPr>
        <w:t>, організація довідково-пошукового апарату в електронній формі, наочна інформація</w:t>
      </w:r>
      <w:r w:rsidR="008B2E03">
        <w:rPr>
          <w:sz w:val="28"/>
          <w:szCs w:val="28"/>
        </w:rPr>
        <w:t xml:space="preserve"> (виставки літератури, інформаційні полички</w:t>
      </w:r>
      <w:r w:rsidR="003A4B17">
        <w:rPr>
          <w:sz w:val="28"/>
          <w:szCs w:val="28"/>
        </w:rPr>
        <w:t>,</w:t>
      </w:r>
      <w:r w:rsidR="008B2E03">
        <w:rPr>
          <w:sz w:val="28"/>
          <w:szCs w:val="28"/>
        </w:rPr>
        <w:t xml:space="preserve"> </w:t>
      </w:r>
      <w:r w:rsidR="003A4B17">
        <w:rPr>
          <w:sz w:val="28"/>
          <w:szCs w:val="28"/>
        </w:rPr>
        <w:t>тощо</w:t>
      </w:r>
      <w:r w:rsidR="008B2E0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30"/>
        <w:gridCol w:w="3381"/>
        <w:gridCol w:w="1665"/>
        <w:gridCol w:w="2015"/>
        <w:gridCol w:w="2164"/>
      </w:tblGrid>
      <w:tr w:rsidR="00664A90" w:rsidTr="00276A69">
        <w:tc>
          <w:tcPr>
            <w:tcW w:w="630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81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665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2015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66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276A69">
        <w:tc>
          <w:tcPr>
            <w:tcW w:w="630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381" w:type="dxa"/>
          </w:tcPr>
          <w:p w:rsidR="00664A90" w:rsidRPr="009A6A5F" w:rsidRDefault="00664A90" w:rsidP="004B2458">
            <w:pPr>
              <w:rPr>
                <w:sz w:val="28"/>
                <w:szCs w:val="28"/>
              </w:rPr>
            </w:pPr>
            <w:r w:rsidRPr="009A6A5F">
              <w:rPr>
                <w:sz w:val="28"/>
                <w:szCs w:val="28"/>
              </w:rPr>
              <w:t>Організація книжкових виставок</w:t>
            </w:r>
            <w:r w:rsidR="004B2458" w:rsidRPr="009A6A5F">
              <w:rPr>
                <w:sz w:val="28"/>
                <w:szCs w:val="28"/>
              </w:rPr>
              <w:t>,</w:t>
            </w:r>
            <w:r w:rsidR="001C4151" w:rsidRPr="009A6A5F">
              <w:rPr>
                <w:sz w:val="28"/>
                <w:szCs w:val="28"/>
              </w:rPr>
              <w:t xml:space="preserve"> днів інформації</w:t>
            </w:r>
            <w:r w:rsidR="004B2458" w:rsidRPr="009A6A5F">
              <w:rPr>
                <w:sz w:val="28"/>
                <w:szCs w:val="28"/>
              </w:rPr>
              <w:t xml:space="preserve"> та інші заходи</w:t>
            </w:r>
          </w:p>
        </w:tc>
        <w:tc>
          <w:tcPr>
            <w:tcW w:w="166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276A69">
        <w:tc>
          <w:tcPr>
            <w:tcW w:w="630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.1</w:t>
            </w:r>
          </w:p>
        </w:tc>
        <w:tc>
          <w:tcPr>
            <w:tcW w:w="3381" w:type="dxa"/>
          </w:tcPr>
          <w:p w:rsidR="008E41B6" w:rsidRPr="008E41B6" w:rsidRDefault="004A5CF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 п</w:t>
            </w:r>
            <w:r w:rsidR="00083B74">
              <w:rPr>
                <w:sz w:val="28"/>
                <w:szCs w:val="28"/>
              </w:rPr>
              <w:t>остійно</w:t>
            </w:r>
            <w:r w:rsidR="00097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діючих виставок </w:t>
            </w:r>
            <w:r w:rsidR="00270B87">
              <w:rPr>
                <w:sz w:val="28"/>
                <w:szCs w:val="28"/>
              </w:rPr>
              <w:t xml:space="preserve"> </w:t>
            </w:r>
            <w:r w:rsidR="008E41B6">
              <w:rPr>
                <w:sz w:val="28"/>
                <w:szCs w:val="28"/>
              </w:rPr>
              <w:t>з актуальних питань</w:t>
            </w:r>
            <w:r w:rsidR="00270B8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665" w:type="dxa"/>
          </w:tcPr>
          <w:p w:rsidR="00664A90" w:rsidRDefault="00270B8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476D"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та 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6A69">
        <w:tc>
          <w:tcPr>
            <w:tcW w:w="630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.2</w:t>
            </w:r>
          </w:p>
        </w:tc>
        <w:tc>
          <w:tcPr>
            <w:tcW w:w="3381" w:type="dxa"/>
          </w:tcPr>
          <w:p w:rsidR="00664A90" w:rsidRDefault="004A5CF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з виставкою</w:t>
            </w:r>
            <w:r w:rsidR="00B211F3">
              <w:rPr>
                <w:sz w:val="28"/>
                <w:szCs w:val="28"/>
              </w:rPr>
              <w:t xml:space="preserve"> : «Нові книги»</w:t>
            </w:r>
          </w:p>
        </w:tc>
        <w:tc>
          <w:tcPr>
            <w:tcW w:w="1665" w:type="dxa"/>
          </w:tcPr>
          <w:p w:rsidR="00664A90" w:rsidRDefault="0002173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  <w:p w:rsidR="00021738" w:rsidRDefault="0002173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6A69">
        <w:tc>
          <w:tcPr>
            <w:tcW w:w="630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.3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270B87" w:rsidRPr="00275B20" w:rsidRDefault="000F0B5A" w:rsidP="00DE07F5">
            <w:pPr>
              <w:rPr>
                <w:sz w:val="28"/>
                <w:szCs w:val="28"/>
              </w:rPr>
            </w:pPr>
            <w:r w:rsidRPr="00275B20">
              <w:rPr>
                <w:sz w:val="28"/>
                <w:szCs w:val="28"/>
              </w:rPr>
              <w:t>Т</w:t>
            </w:r>
            <w:r w:rsidR="00664A90" w:rsidRPr="00275B20">
              <w:rPr>
                <w:sz w:val="28"/>
                <w:szCs w:val="28"/>
              </w:rPr>
              <w:t>ематичн</w:t>
            </w:r>
            <w:r w:rsidR="004A5CF0">
              <w:rPr>
                <w:sz w:val="28"/>
                <w:szCs w:val="28"/>
              </w:rPr>
              <w:t>і</w:t>
            </w:r>
            <w:r w:rsidRPr="00275B20">
              <w:rPr>
                <w:sz w:val="28"/>
                <w:szCs w:val="28"/>
              </w:rPr>
              <w:t xml:space="preserve"> (наочн</w:t>
            </w:r>
            <w:r w:rsidR="004A5CF0">
              <w:rPr>
                <w:sz w:val="28"/>
                <w:szCs w:val="28"/>
              </w:rPr>
              <w:t>і</w:t>
            </w:r>
            <w:r w:rsidRPr="00275B20">
              <w:rPr>
                <w:sz w:val="28"/>
                <w:szCs w:val="28"/>
              </w:rPr>
              <w:t xml:space="preserve"> та </w:t>
            </w:r>
            <w:r w:rsidR="003A4B17" w:rsidRPr="00275B20">
              <w:rPr>
                <w:sz w:val="28"/>
                <w:szCs w:val="28"/>
              </w:rPr>
              <w:t>віртуальн</w:t>
            </w:r>
            <w:r w:rsidR="004A5CF0">
              <w:rPr>
                <w:sz w:val="28"/>
                <w:szCs w:val="28"/>
              </w:rPr>
              <w:t>і</w:t>
            </w:r>
            <w:r w:rsidR="003A4B17" w:rsidRPr="00275B20">
              <w:rPr>
                <w:sz w:val="28"/>
                <w:szCs w:val="28"/>
              </w:rPr>
              <w:t>)</w:t>
            </w:r>
            <w:r w:rsidR="00021738">
              <w:rPr>
                <w:sz w:val="28"/>
                <w:szCs w:val="28"/>
              </w:rPr>
              <w:t>, в тому числі д</w:t>
            </w:r>
            <w:r w:rsidR="000D192B">
              <w:rPr>
                <w:sz w:val="28"/>
                <w:szCs w:val="28"/>
              </w:rPr>
              <w:t xml:space="preserve">о знаменних дат, </w:t>
            </w:r>
            <w:r w:rsidR="00270B87" w:rsidRPr="00275B20">
              <w:rPr>
                <w:sz w:val="28"/>
                <w:szCs w:val="28"/>
              </w:rPr>
              <w:t xml:space="preserve"> ювілеїв видатних осіб</w:t>
            </w:r>
            <w:r w:rsidR="00E3476D">
              <w:rPr>
                <w:sz w:val="28"/>
                <w:szCs w:val="28"/>
              </w:rPr>
              <w:t xml:space="preserve"> та інших</w:t>
            </w:r>
          </w:p>
          <w:p w:rsidR="00270B87" w:rsidRDefault="00270B87" w:rsidP="00E3476D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C4151" w:rsidRDefault="001C4151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270B87" w:rsidRDefault="00E3476D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92B">
              <w:rPr>
                <w:sz w:val="28"/>
                <w:szCs w:val="28"/>
              </w:rPr>
              <w:t>5</w:t>
            </w:r>
          </w:p>
          <w:p w:rsidR="001C4151" w:rsidRDefault="001C4151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1C4151" w:rsidRDefault="001C4151" w:rsidP="00DE07F5">
            <w:pPr>
              <w:rPr>
                <w:sz w:val="28"/>
                <w:szCs w:val="28"/>
              </w:rPr>
            </w:pPr>
          </w:p>
          <w:p w:rsidR="007521D3" w:rsidRDefault="007521D3" w:rsidP="00DE07F5">
            <w:pPr>
              <w:rPr>
                <w:sz w:val="28"/>
                <w:szCs w:val="28"/>
              </w:rPr>
            </w:pPr>
          </w:p>
          <w:p w:rsidR="007521D3" w:rsidRDefault="007521D3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року,</w:t>
            </w:r>
          </w:p>
          <w:p w:rsidR="007521D3" w:rsidRDefault="007521D3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 «Інформаційного бюлетеня нових надходжень»</w:t>
            </w:r>
            <w:r w:rsidR="00E3476D">
              <w:rPr>
                <w:sz w:val="28"/>
                <w:szCs w:val="28"/>
              </w:rPr>
              <w:t>: електронний варіант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(анотований бібліографічний покажчик книг)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9C3C0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664A90" w:rsidRDefault="00664A90" w:rsidP="0075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слухачів курсів: тематичн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бібліографічн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="00F477D6">
              <w:rPr>
                <w:sz w:val="28"/>
                <w:szCs w:val="28"/>
              </w:rPr>
              <w:t>списк</w:t>
            </w:r>
            <w:r w:rsidR="003A4B17">
              <w:rPr>
                <w:sz w:val="28"/>
                <w:szCs w:val="28"/>
              </w:rPr>
              <w:t>ів</w:t>
            </w:r>
            <w:r w:rsidR="00F477D6">
              <w:rPr>
                <w:sz w:val="28"/>
                <w:szCs w:val="28"/>
              </w:rPr>
              <w:t xml:space="preserve"> рекомендованих статей 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F477D6" w:rsidRPr="0084477A" w:rsidRDefault="0084477A" w:rsidP="002E13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графіку курсів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</w:t>
            </w:r>
            <w:proofErr w:type="spellStart"/>
            <w:r w:rsidRPr="00916CD7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Тематичних рекомендаційних списків до </w:t>
            </w:r>
            <w:r w:rsidR="00F477D6">
              <w:rPr>
                <w:sz w:val="28"/>
                <w:szCs w:val="28"/>
              </w:rPr>
              <w:t>виставок</w:t>
            </w:r>
          </w:p>
        </w:tc>
        <w:tc>
          <w:tcPr>
            <w:tcW w:w="846" w:type="dxa"/>
          </w:tcPr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1D0435" w:rsidRPr="00916CD7" w:rsidRDefault="00664A90" w:rsidP="001D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Групова інформація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RPr="00916CD7" w:rsidTr="00DE07F5">
        <w:tc>
          <w:tcPr>
            <w:tcW w:w="675" w:type="dxa"/>
          </w:tcPr>
          <w:p w:rsidR="00664A90" w:rsidRPr="00916CD7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Подати інформацію (списки, огляди) про нові надходження до газети «Освітянське слово»</w:t>
            </w:r>
          </w:p>
        </w:tc>
        <w:tc>
          <w:tcPr>
            <w:tcW w:w="846" w:type="dxa"/>
          </w:tcPr>
          <w:p w:rsidR="00664A90" w:rsidRDefault="007521D3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7521D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О.Василечко</w:t>
            </w:r>
          </w:p>
        </w:tc>
      </w:tr>
      <w:tr w:rsidR="00F40C72" w:rsidRPr="00916CD7" w:rsidTr="00DE07F5">
        <w:tc>
          <w:tcPr>
            <w:tcW w:w="675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семінарів, конференцій</w:t>
            </w:r>
          </w:p>
        </w:tc>
        <w:tc>
          <w:tcPr>
            <w:tcW w:w="846" w:type="dxa"/>
          </w:tcPr>
          <w:p w:rsidR="00F40C72" w:rsidRDefault="000D192B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F40C72" w:rsidRDefault="00F40C7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3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Інформаційно-комунікаційна діяльність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F40C72">
        <w:trPr>
          <w:trHeight w:val="2815"/>
        </w:trPr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Інформаційно-бібліографічна діяльність</w:t>
            </w:r>
            <w:r>
              <w:rPr>
                <w:sz w:val="28"/>
                <w:szCs w:val="28"/>
              </w:rPr>
              <w:t>»: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1)підрозділ «</w:t>
            </w:r>
            <w:r w:rsidRPr="00914882">
              <w:rPr>
                <w:b/>
                <w:sz w:val="28"/>
                <w:szCs w:val="28"/>
              </w:rPr>
              <w:t>Періодичні видання</w:t>
            </w:r>
            <w:r>
              <w:rPr>
                <w:sz w:val="28"/>
                <w:szCs w:val="28"/>
              </w:rPr>
              <w:t>» - інформувати про передплатні видання</w:t>
            </w:r>
            <w:r w:rsidR="00021738">
              <w:rPr>
                <w:sz w:val="28"/>
                <w:szCs w:val="28"/>
              </w:rPr>
              <w:t>, що надходять до бібліотеки</w:t>
            </w:r>
            <w:r>
              <w:rPr>
                <w:sz w:val="28"/>
                <w:szCs w:val="28"/>
              </w:rPr>
              <w:t>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2)підрозділ «</w:t>
            </w:r>
            <w:r w:rsidRPr="00914882">
              <w:rPr>
                <w:b/>
                <w:sz w:val="28"/>
                <w:szCs w:val="28"/>
              </w:rPr>
              <w:t>Нові поступлення</w:t>
            </w:r>
            <w:r>
              <w:rPr>
                <w:sz w:val="28"/>
                <w:szCs w:val="28"/>
              </w:rPr>
              <w:t>» - подавати електронний варіант Інформаційних бюлетенів та списків нових книг;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3)підрозділ «</w:t>
            </w:r>
            <w:r w:rsidRPr="00914882">
              <w:rPr>
                <w:b/>
                <w:sz w:val="28"/>
                <w:szCs w:val="28"/>
              </w:rPr>
              <w:t>Рекомендаційна бібліографія»</w:t>
            </w:r>
            <w:r>
              <w:rPr>
                <w:sz w:val="28"/>
                <w:szCs w:val="28"/>
              </w:rPr>
              <w:t xml:space="preserve"> - подавати огляди літератури, списки рекомендованої літератури до семінарів та масових заходів, тематичні рекомендовані списки, віртуальні виставки тощо;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4)підрозділ «</w:t>
            </w:r>
            <w:r w:rsidRPr="00914882">
              <w:rPr>
                <w:b/>
                <w:sz w:val="28"/>
                <w:szCs w:val="28"/>
              </w:rPr>
              <w:t>Наочна інформація</w:t>
            </w:r>
            <w:r>
              <w:rPr>
                <w:sz w:val="28"/>
                <w:szCs w:val="28"/>
              </w:rPr>
              <w:t xml:space="preserve">» - подавати ілюстровану інформацію про організовані виставки </w:t>
            </w:r>
            <w:r w:rsidR="000F0B5A">
              <w:rPr>
                <w:sz w:val="28"/>
                <w:szCs w:val="28"/>
              </w:rPr>
              <w:t>та віртуальні виставки</w:t>
            </w:r>
            <w:r>
              <w:rPr>
                <w:sz w:val="28"/>
                <w:szCs w:val="28"/>
              </w:rPr>
              <w:t>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F40C72" w:rsidP="00F4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5)підр</w:t>
            </w:r>
            <w:r w:rsidR="00664A90">
              <w:rPr>
                <w:sz w:val="28"/>
                <w:szCs w:val="28"/>
              </w:rPr>
              <w:t>озділ «</w:t>
            </w:r>
            <w:r w:rsidR="00664A90" w:rsidRPr="00914882">
              <w:rPr>
                <w:b/>
                <w:sz w:val="28"/>
                <w:szCs w:val="28"/>
              </w:rPr>
              <w:t>На допомогу слухачам курсів</w:t>
            </w:r>
            <w:r w:rsidR="00664A90">
              <w:rPr>
                <w:sz w:val="28"/>
                <w:szCs w:val="28"/>
              </w:rPr>
              <w:t xml:space="preserve">» подати електронні варіанти </w:t>
            </w:r>
            <w:r w:rsidR="000F0B5A">
              <w:rPr>
                <w:sz w:val="28"/>
                <w:szCs w:val="28"/>
              </w:rPr>
              <w:t xml:space="preserve">тематичних рекомендованих списків статей </w:t>
            </w:r>
            <w:r w:rsidR="000D192B">
              <w:rPr>
                <w:sz w:val="28"/>
                <w:szCs w:val="28"/>
              </w:rPr>
              <w:t xml:space="preserve">та книг </w:t>
            </w:r>
            <w:r w:rsidR="000F0B5A">
              <w:rPr>
                <w:sz w:val="28"/>
                <w:szCs w:val="28"/>
              </w:rPr>
              <w:t xml:space="preserve">для слухачів </w:t>
            </w:r>
            <w:r w:rsidR="007521D3">
              <w:rPr>
                <w:sz w:val="28"/>
                <w:szCs w:val="28"/>
              </w:rPr>
              <w:t>відповідно до плану</w:t>
            </w:r>
            <w:r w:rsidR="002E13E9">
              <w:rPr>
                <w:sz w:val="28"/>
                <w:szCs w:val="28"/>
              </w:rPr>
              <w:t xml:space="preserve"> курсів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Червень, Грудень</w:t>
            </w:r>
          </w:p>
          <w:p w:rsidR="00664A90" w:rsidRDefault="000F0B5A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Лютий, квітень, червень, жовтень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021738" w:rsidRDefault="00021738" w:rsidP="00021738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021738" w:rsidRDefault="00021738" w:rsidP="0002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021738" w:rsidRDefault="00021738" w:rsidP="0002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40C72">
              <w:rPr>
                <w:sz w:val="28"/>
                <w:szCs w:val="28"/>
              </w:rPr>
              <w:t>.</w:t>
            </w:r>
            <w:proofErr w:type="spellStart"/>
            <w:r w:rsidR="00F40C72"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Pr="00B72B66" w:rsidRDefault="00664A90" w:rsidP="00664A90">
      <w:pPr>
        <w:rPr>
          <w:b/>
          <w:sz w:val="28"/>
          <w:szCs w:val="28"/>
        </w:rPr>
      </w:pPr>
    </w:p>
    <w:p w:rsidR="000D192B" w:rsidRDefault="000D192B" w:rsidP="00664A90">
      <w:pPr>
        <w:rPr>
          <w:b/>
          <w:sz w:val="36"/>
          <w:szCs w:val="36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909"/>
        <w:gridCol w:w="2111"/>
        <w:gridCol w:w="2164"/>
      </w:tblGrid>
      <w:tr w:rsidR="00664A90" w:rsidTr="0045373E">
        <w:tc>
          <w:tcPr>
            <w:tcW w:w="67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9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1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164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45373E">
        <w:tc>
          <w:tcPr>
            <w:tcW w:w="671" w:type="dxa"/>
          </w:tcPr>
          <w:p w:rsidR="00664A90" w:rsidRDefault="0002173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  <w:r w:rsidR="00021738">
              <w:rPr>
                <w:sz w:val="28"/>
                <w:szCs w:val="28"/>
              </w:rPr>
              <w:t xml:space="preserve"> у 2019 році</w:t>
            </w:r>
          </w:p>
          <w:p w:rsidR="00021738" w:rsidRDefault="0002173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роботи на 2020 рік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664A90" w:rsidRDefault="00664A90" w:rsidP="007E4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49FB">
              <w:rPr>
                <w:sz w:val="28"/>
                <w:szCs w:val="28"/>
              </w:rPr>
              <w:t>блік роботи у зошиті обліку «</w:t>
            </w:r>
            <w:proofErr w:type="spellStart"/>
            <w:r w:rsidR="007E49FB">
              <w:rPr>
                <w:sz w:val="28"/>
                <w:szCs w:val="28"/>
              </w:rPr>
              <w:t>Блог</w:t>
            </w:r>
            <w:proofErr w:type="spellEnd"/>
            <w:r w:rsidR="007E49FB">
              <w:rPr>
                <w:sz w:val="28"/>
                <w:szCs w:val="28"/>
              </w:rPr>
              <w:t xml:space="preserve"> Бібліотека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</w:t>
            </w:r>
            <w:r w:rsidR="00FC7EE7">
              <w:rPr>
                <w:sz w:val="28"/>
                <w:szCs w:val="28"/>
              </w:rPr>
              <w:t xml:space="preserve">, </w:t>
            </w:r>
            <w:proofErr w:type="spellStart"/>
            <w:r w:rsidR="00FC7EE7">
              <w:rPr>
                <w:sz w:val="28"/>
                <w:szCs w:val="28"/>
              </w:rPr>
              <w:t>вебінарах</w:t>
            </w:r>
            <w:proofErr w:type="spellEnd"/>
            <w:r w:rsidR="00FC7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 питань бібліотекознавства, самоосвіта (методичний день, вивчення професійних документів)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F54D1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proofErr w:type="gramStart"/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proofErr w:type="gramEnd"/>
      <w:r w:rsidRPr="00483423">
        <w:rPr>
          <w:b/>
          <w:sz w:val="36"/>
          <w:szCs w:val="36"/>
        </w:rPr>
        <w:t xml:space="preserve"> Техніко-технологічна діяльність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0D192B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Естетичне оформлення читального залу</w:t>
            </w:r>
            <w:r w:rsidR="002E13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64A90" w:rsidRPr="00DB6DD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2E13E9" w:rsidTr="00DE07F5">
        <w:tc>
          <w:tcPr>
            <w:tcW w:w="675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2E13E9" w:rsidRDefault="002E13E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фонду періодичних видань у читальному залі.</w:t>
            </w:r>
          </w:p>
        </w:tc>
        <w:tc>
          <w:tcPr>
            <w:tcW w:w="2268" w:type="dxa"/>
          </w:tcPr>
          <w:p w:rsidR="002E13E9" w:rsidRPr="002E13E9" w:rsidRDefault="002E13E9" w:rsidP="00DE07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Січень</w:t>
            </w:r>
            <w:proofErr w:type="spellEnd"/>
          </w:p>
        </w:tc>
        <w:tc>
          <w:tcPr>
            <w:tcW w:w="2092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2E13E9" w:rsidRPr="00916CD7" w:rsidRDefault="002E13E9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Завідуюча бібліотеки                            Л. </w:t>
      </w:r>
      <w:proofErr w:type="spellStart"/>
      <w:r>
        <w:rPr>
          <w:sz w:val="28"/>
          <w:szCs w:val="28"/>
        </w:rPr>
        <w:t>Полторацька</w:t>
      </w:r>
      <w:proofErr w:type="spellEnd"/>
    </w:p>
    <w:p w:rsidR="002573FF" w:rsidRDefault="002573FF"/>
    <w:sectPr w:rsidR="002573FF" w:rsidSect="00DE07F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40" w:rsidRDefault="00522040" w:rsidP="005264A4">
      <w:pPr>
        <w:spacing w:after="0" w:line="240" w:lineRule="auto"/>
      </w:pPr>
      <w:r>
        <w:separator/>
      </w:r>
    </w:p>
  </w:endnote>
  <w:endnote w:type="continuationSeparator" w:id="0">
    <w:p w:rsidR="00522040" w:rsidRDefault="00522040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5422"/>
      <w:docPartObj>
        <w:docPartGallery w:val="Page Numbers (Bottom of Page)"/>
        <w:docPartUnique/>
      </w:docPartObj>
    </w:sdtPr>
    <w:sdtContent>
      <w:p w:rsidR="00320ECD" w:rsidRDefault="003D4916">
        <w:pPr>
          <w:pStyle w:val="a4"/>
          <w:jc w:val="center"/>
        </w:pPr>
        <w:fldSimple w:instr=" PAGE   \* MERGEFORMAT ">
          <w:r w:rsidR="00A75C25">
            <w:rPr>
              <w:noProof/>
            </w:rPr>
            <w:t>10</w:t>
          </w:r>
        </w:fldSimple>
      </w:p>
    </w:sdtContent>
  </w:sdt>
  <w:p w:rsidR="00320ECD" w:rsidRDefault="00320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40" w:rsidRDefault="00522040" w:rsidP="005264A4">
      <w:pPr>
        <w:spacing w:after="0" w:line="240" w:lineRule="auto"/>
      </w:pPr>
      <w:r>
        <w:separator/>
      </w:r>
    </w:p>
  </w:footnote>
  <w:footnote w:type="continuationSeparator" w:id="0">
    <w:p w:rsidR="00522040" w:rsidRDefault="00522040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4B6"/>
    <w:multiLevelType w:val="hybridMultilevel"/>
    <w:tmpl w:val="D59A0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9AC"/>
    <w:multiLevelType w:val="hybridMultilevel"/>
    <w:tmpl w:val="3A4CFBFC"/>
    <w:lvl w:ilvl="0" w:tplc="5A74A1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2950"/>
    <w:multiLevelType w:val="hybridMultilevel"/>
    <w:tmpl w:val="481CE8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413"/>
    <w:multiLevelType w:val="multilevel"/>
    <w:tmpl w:val="F4A85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90"/>
    <w:rsid w:val="00003BDA"/>
    <w:rsid w:val="000159C4"/>
    <w:rsid w:val="00021738"/>
    <w:rsid w:val="00025292"/>
    <w:rsid w:val="0002600A"/>
    <w:rsid w:val="00042C5B"/>
    <w:rsid w:val="000710E4"/>
    <w:rsid w:val="00083B74"/>
    <w:rsid w:val="00097CFF"/>
    <w:rsid w:val="000A63BA"/>
    <w:rsid w:val="000A6400"/>
    <w:rsid w:val="000C6C54"/>
    <w:rsid w:val="000D192B"/>
    <w:rsid w:val="000E2CA7"/>
    <w:rsid w:val="000F0B5A"/>
    <w:rsid w:val="00105101"/>
    <w:rsid w:val="00112068"/>
    <w:rsid w:val="001122A7"/>
    <w:rsid w:val="00121E2E"/>
    <w:rsid w:val="00127A05"/>
    <w:rsid w:val="001655E5"/>
    <w:rsid w:val="00173EC1"/>
    <w:rsid w:val="001966C6"/>
    <w:rsid w:val="001C03DE"/>
    <w:rsid w:val="001C4151"/>
    <w:rsid w:val="001D0435"/>
    <w:rsid w:val="001D1EB6"/>
    <w:rsid w:val="001E036C"/>
    <w:rsid w:val="001E57CD"/>
    <w:rsid w:val="001F00EE"/>
    <w:rsid w:val="001F3632"/>
    <w:rsid w:val="001F4DD1"/>
    <w:rsid w:val="001F56C8"/>
    <w:rsid w:val="00203C35"/>
    <w:rsid w:val="00205003"/>
    <w:rsid w:val="00242A23"/>
    <w:rsid w:val="002573FF"/>
    <w:rsid w:val="00263FB6"/>
    <w:rsid w:val="00270B87"/>
    <w:rsid w:val="00273600"/>
    <w:rsid w:val="00275618"/>
    <w:rsid w:val="00275B20"/>
    <w:rsid w:val="00276A69"/>
    <w:rsid w:val="00276B04"/>
    <w:rsid w:val="002832CC"/>
    <w:rsid w:val="002931A5"/>
    <w:rsid w:val="002A3A64"/>
    <w:rsid w:val="002A5755"/>
    <w:rsid w:val="002E13E9"/>
    <w:rsid w:val="002E6D40"/>
    <w:rsid w:val="002F5C4D"/>
    <w:rsid w:val="00300929"/>
    <w:rsid w:val="003133F8"/>
    <w:rsid w:val="00320ECD"/>
    <w:rsid w:val="00342C51"/>
    <w:rsid w:val="00344C58"/>
    <w:rsid w:val="0034791E"/>
    <w:rsid w:val="00370A5C"/>
    <w:rsid w:val="003A4B17"/>
    <w:rsid w:val="003A50B2"/>
    <w:rsid w:val="003B22E0"/>
    <w:rsid w:val="003C2F55"/>
    <w:rsid w:val="003D4916"/>
    <w:rsid w:val="003E2B45"/>
    <w:rsid w:val="003F37B1"/>
    <w:rsid w:val="0040566A"/>
    <w:rsid w:val="00422A59"/>
    <w:rsid w:val="00434F15"/>
    <w:rsid w:val="00445F9C"/>
    <w:rsid w:val="00450DF1"/>
    <w:rsid w:val="0045373E"/>
    <w:rsid w:val="0046262B"/>
    <w:rsid w:val="0047356E"/>
    <w:rsid w:val="00483423"/>
    <w:rsid w:val="0048570B"/>
    <w:rsid w:val="00494641"/>
    <w:rsid w:val="004A5CF0"/>
    <w:rsid w:val="004B1690"/>
    <w:rsid w:val="004B2458"/>
    <w:rsid w:val="004B5D24"/>
    <w:rsid w:val="004C0494"/>
    <w:rsid w:val="004C3E98"/>
    <w:rsid w:val="004E5CC9"/>
    <w:rsid w:val="004F297C"/>
    <w:rsid w:val="0050231B"/>
    <w:rsid w:val="00505645"/>
    <w:rsid w:val="0050763D"/>
    <w:rsid w:val="00522040"/>
    <w:rsid w:val="005253CE"/>
    <w:rsid w:val="005264A4"/>
    <w:rsid w:val="0054602A"/>
    <w:rsid w:val="005652A9"/>
    <w:rsid w:val="00573F80"/>
    <w:rsid w:val="0059108D"/>
    <w:rsid w:val="005A7330"/>
    <w:rsid w:val="005D4E52"/>
    <w:rsid w:val="005F5AD5"/>
    <w:rsid w:val="005F5C78"/>
    <w:rsid w:val="0060551F"/>
    <w:rsid w:val="006202F0"/>
    <w:rsid w:val="00626A33"/>
    <w:rsid w:val="00633127"/>
    <w:rsid w:val="00647E54"/>
    <w:rsid w:val="00656163"/>
    <w:rsid w:val="00664A90"/>
    <w:rsid w:val="006A627C"/>
    <w:rsid w:val="006B29D9"/>
    <w:rsid w:val="006C0B52"/>
    <w:rsid w:val="006D1F37"/>
    <w:rsid w:val="006D7B1D"/>
    <w:rsid w:val="006E2C7F"/>
    <w:rsid w:val="006E6435"/>
    <w:rsid w:val="00733CDE"/>
    <w:rsid w:val="00746E02"/>
    <w:rsid w:val="007521D3"/>
    <w:rsid w:val="00775909"/>
    <w:rsid w:val="00797BE0"/>
    <w:rsid w:val="007D22F4"/>
    <w:rsid w:val="007E49FB"/>
    <w:rsid w:val="0080493B"/>
    <w:rsid w:val="0084177F"/>
    <w:rsid w:val="008439ED"/>
    <w:rsid w:val="0084477A"/>
    <w:rsid w:val="008462A4"/>
    <w:rsid w:val="00852C79"/>
    <w:rsid w:val="0088052E"/>
    <w:rsid w:val="0089628C"/>
    <w:rsid w:val="00897E1E"/>
    <w:rsid w:val="008A3187"/>
    <w:rsid w:val="008B2629"/>
    <w:rsid w:val="008B2E03"/>
    <w:rsid w:val="008B2FC0"/>
    <w:rsid w:val="008D26D4"/>
    <w:rsid w:val="008D341E"/>
    <w:rsid w:val="008D3D8D"/>
    <w:rsid w:val="008E322C"/>
    <w:rsid w:val="008E41B6"/>
    <w:rsid w:val="00912C74"/>
    <w:rsid w:val="00914882"/>
    <w:rsid w:val="0092775D"/>
    <w:rsid w:val="00946A51"/>
    <w:rsid w:val="00966750"/>
    <w:rsid w:val="00972304"/>
    <w:rsid w:val="009739E5"/>
    <w:rsid w:val="00973F90"/>
    <w:rsid w:val="00985B7D"/>
    <w:rsid w:val="00994264"/>
    <w:rsid w:val="00994A6F"/>
    <w:rsid w:val="009A2A6C"/>
    <w:rsid w:val="009A6A5F"/>
    <w:rsid w:val="009B221A"/>
    <w:rsid w:val="009B6C67"/>
    <w:rsid w:val="009C3C0C"/>
    <w:rsid w:val="009E6312"/>
    <w:rsid w:val="00A1401E"/>
    <w:rsid w:val="00A22B86"/>
    <w:rsid w:val="00A273EC"/>
    <w:rsid w:val="00A31008"/>
    <w:rsid w:val="00A46323"/>
    <w:rsid w:val="00A5362F"/>
    <w:rsid w:val="00A60428"/>
    <w:rsid w:val="00A75C25"/>
    <w:rsid w:val="00A90BF9"/>
    <w:rsid w:val="00AE3B5A"/>
    <w:rsid w:val="00AE5A7A"/>
    <w:rsid w:val="00B04274"/>
    <w:rsid w:val="00B05549"/>
    <w:rsid w:val="00B13BF7"/>
    <w:rsid w:val="00B211F3"/>
    <w:rsid w:val="00B241AF"/>
    <w:rsid w:val="00B31FF3"/>
    <w:rsid w:val="00B4328A"/>
    <w:rsid w:val="00B54432"/>
    <w:rsid w:val="00B611A3"/>
    <w:rsid w:val="00B7609C"/>
    <w:rsid w:val="00B84B24"/>
    <w:rsid w:val="00B92886"/>
    <w:rsid w:val="00B94676"/>
    <w:rsid w:val="00BA33FA"/>
    <w:rsid w:val="00BC2AFD"/>
    <w:rsid w:val="00BC730E"/>
    <w:rsid w:val="00BF1CD8"/>
    <w:rsid w:val="00C24A8F"/>
    <w:rsid w:val="00C53FE6"/>
    <w:rsid w:val="00C65ED6"/>
    <w:rsid w:val="00C72376"/>
    <w:rsid w:val="00C83C41"/>
    <w:rsid w:val="00C97A3E"/>
    <w:rsid w:val="00CE2C29"/>
    <w:rsid w:val="00D01ACD"/>
    <w:rsid w:val="00D04C63"/>
    <w:rsid w:val="00D06979"/>
    <w:rsid w:val="00D42115"/>
    <w:rsid w:val="00D534C5"/>
    <w:rsid w:val="00D63596"/>
    <w:rsid w:val="00D81C7A"/>
    <w:rsid w:val="00D949DD"/>
    <w:rsid w:val="00DC3CC1"/>
    <w:rsid w:val="00DE07F5"/>
    <w:rsid w:val="00E24767"/>
    <w:rsid w:val="00E3476D"/>
    <w:rsid w:val="00E43E06"/>
    <w:rsid w:val="00E56090"/>
    <w:rsid w:val="00E635EE"/>
    <w:rsid w:val="00E66BE1"/>
    <w:rsid w:val="00E67258"/>
    <w:rsid w:val="00E6780A"/>
    <w:rsid w:val="00E8005D"/>
    <w:rsid w:val="00EA0417"/>
    <w:rsid w:val="00EA05C7"/>
    <w:rsid w:val="00EA0FBE"/>
    <w:rsid w:val="00EA410D"/>
    <w:rsid w:val="00EA4B8A"/>
    <w:rsid w:val="00ED01A8"/>
    <w:rsid w:val="00EF25B6"/>
    <w:rsid w:val="00F0349E"/>
    <w:rsid w:val="00F23BBA"/>
    <w:rsid w:val="00F241A0"/>
    <w:rsid w:val="00F40C72"/>
    <w:rsid w:val="00F477D6"/>
    <w:rsid w:val="00F54D12"/>
    <w:rsid w:val="00F765E6"/>
    <w:rsid w:val="00F81D4C"/>
    <w:rsid w:val="00F93CB1"/>
    <w:rsid w:val="00F96286"/>
    <w:rsid w:val="00F96491"/>
    <w:rsid w:val="00FA2E9D"/>
    <w:rsid w:val="00FB3506"/>
    <w:rsid w:val="00FC7EE7"/>
    <w:rsid w:val="00FE38F1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490B-433F-487D-8A7A-D5E7854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5846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51</cp:revision>
  <cp:lastPrinted>2018-01-03T09:22:00Z</cp:lastPrinted>
  <dcterms:created xsi:type="dcterms:W3CDTF">2015-12-02T14:37:00Z</dcterms:created>
  <dcterms:modified xsi:type="dcterms:W3CDTF">2018-12-26T09:44:00Z</dcterms:modified>
</cp:coreProperties>
</file>